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262626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262626"/>
          <w:sz w:val="21"/>
          <w:szCs w:val="21"/>
          <w:lang w:val="en-US" w:eastAsia="zh-CN"/>
        </w:rPr>
        <w:t>转发能源中心：关于发布《上海国际能源交易中心20号胶期货标准合约》及相关实施细则修订版的公告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〔2021〕59号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21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t>       《上海国际能源交易中心20号胶期货标准合约》《上海国际能源交易中心风险控制管理细则》《上海国际能源交易中心交割细则》修订版经上海国际能源交易中心董事会审议通过，并已报告中国证监会，现予以发布，自2022年6月1日（即5月31日晚连续交易）起实施。</w:t>
      </w: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t>       2022年5月31日收盘后，会员、境外特殊参与者、客户在20号胶期货交割月合约的持仓应当调整为10手的整数倍（遇市场特殊情况无法按期调整的，可以顺延一个交易日）；自2022年6月1日起，会员、境外特殊参与者、客户在20号胶期货交割月合约的持仓应当是10手的整数倍，新开仓、平仓也应当是10手的整数倍；非整数倍持仓将由能源中心强行平仓。2022年5月31日收盘后至2022年6月1日开盘前，客户所持有的20号胶标准仓单将由能源中心按照一个垛位100吨进行合并归整；无法合并归整的零散仓单将被注销成现货。请各会员单位做好规定实施前的相关提示工作。</w:t>
      </w: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br w:type="textWrapping"/>
      </w: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t>       英文文本见官方英文网站，仅供参考。如与中文文本不一致，以中文文本为准。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21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2"/>
          <w:sz w:val="21"/>
          <w:szCs w:val="21"/>
          <w:lang w:val="en-US" w:eastAsia="zh-CN" w:bidi="ar-SA"/>
        </w:rPr>
        <w:t xml:space="preserve">      详情请见能源中心官网http://www.ine.cn/news/notice/5119.html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210" w:afterAutospacing="0" w:line="240" w:lineRule="auto"/>
        <w:ind w:left="0" w:right="0"/>
        <w:jc w:val="righ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color w:val="212121"/>
          <w:sz w:val="21"/>
          <w:szCs w:val="21"/>
          <w:lang w:val="en-US" w:eastAsia="zh-CN"/>
        </w:rPr>
        <w:t>上海国际能源中心</w:t>
      </w:r>
      <w:r>
        <w:rPr>
          <w:rFonts w:hint="eastAsia" w:ascii="微软雅黑" w:hAnsi="微软雅黑" w:eastAsia="微软雅黑" w:cs="微软雅黑"/>
          <w:color w:val="212121"/>
          <w:sz w:val="21"/>
          <w:szCs w:val="21"/>
        </w:rPr>
        <w:br w:type="textWrapping"/>
      </w:r>
      <w:r>
        <w:rPr>
          <w:rFonts w:hint="eastAsia" w:ascii="微软雅黑" w:hAnsi="微软雅黑" w:eastAsia="微软雅黑" w:cs="微软雅黑"/>
          <w:color w:val="212121"/>
          <w:sz w:val="21"/>
          <w:szCs w:val="21"/>
        </w:rPr>
        <w:t>2021年11月</w:t>
      </w:r>
      <w:r>
        <w:rPr>
          <w:rFonts w:hint="eastAsia" w:ascii="微软雅黑" w:hAnsi="微软雅黑" w:eastAsia="微软雅黑" w:cs="微软雅黑"/>
          <w:color w:val="212121"/>
          <w:sz w:val="21"/>
          <w:szCs w:val="21"/>
          <w:lang w:val="en-US" w:eastAsia="zh-CN"/>
        </w:rPr>
        <w:t>26</w:t>
      </w:r>
      <w:r>
        <w:rPr>
          <w:rFonts w:hint="eastAsia" w:ascii="微软雅黑" w:hAnsi="微软雅黑" w:eastAsia="微软雅黑" w:cs="微软雅黑"/>
          <w:color w:val="212121"/>
          <w:sz w:val="21"/>
          <w:szCs w:val="21"/>
        </w:rPr>
        <w:t>日</w:t>
      </w:r>
    </w:p>
    <w:p>
      <w:pPr>
        <w:rPr>
          <w:rFonts w:hint="eastAsi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b/>
          <w:bCs/>
          <w:color w:val="262626"/>
          <w:sz w:val="33"/>
          <w:szCs w:val="33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B6E62"/>
    <w:rsid w:val="0F055510"/>
    <w:rsid w:val="10293E15"/>
    <w:rsid w:val="2CD71942"/>
    <w:rsid w:val="38727E0C"/>
    <w:rsid w:val="43C1279B"/>
    <w:rsid w:val="46777A26"/>
    <w:rsid w:val="47FE1AAE"/>
    <w:rsid w:val="4BC42A43"/>
    <w:rsid w:val="5AD62001"/>
    <w:rsid w:val="62C84580"/>
    <w:rsid w:val="67BF5229"/>
    <w:rsid w:val="74A4123C"/>
    <w:rsid w:val="7B95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24"/>
      <w:szCs w:val="24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31353D"/>
      <w:u w:val="none"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TML Acronym"/>
    <w:basedOn w:val="7"/>
    <w:uiPriority w:val="0"/>
  </w:style>
  <w:style w:type="character" w:styleId="11">
    <w:name w:val="Hyperlink"/>
    <w:basedOn w:val="7"/>
    <w:qFormat/>
    <w:uiPriority w:val="0"/>
    <w:rPr>
      <w:color w:val="31353D"/>
      <w:u w:val="none"/>
    </w:rPr>
  </w:style>
  <w:style w:type="character" w:customStyle="1" w:styleId="12">
    <w:name w:val="color_02"/>
    <w:basedOn w:val="7"/>
    <w:qFormat/>
    <w:uiPriority w:val="0"/>
    <w:rPr>
      <w:color w:val="DE4A4A"/>
    </w:rPr>
  </w:style>
  <w:style w:type="character" w:customStyle="1" w:styleId="13">
    <w:name w:val="on6"/>
    <w:basedOn w:val="7"/>
    <w:qFormat/>
    <w:uiPriority w:val="0"/>
  </w:style>
  <w:style w:type="character" w:customStyle="1" w:styleId="14">
    <w:name w:val="on7"/>
    <w:basedOn w:val="7"/>
    <w:qFormat/>
    <w:uiPriority w:val="0"/>
  </w:style>
  <w:style w:type="character" w:customStyle="1" w:styleId="15">
    <w:name w:val="on8"/>
    <w:basedOn w:val="7"/>
    <w:qFormat/>
    <w:uiPriority w:val="0"/>
  </w:style>
  <w:style w:type="character" w:customStyle="1" w:styleId="16">
    <w:name w:val="after"/>
    <w:basedOn w:val="7"/>
    <w:qFormat/>
    <w:uiPriority w:val="0"/>
  </w:style>
  <w:style w:type="character" w:customStyle="1" w:styleId="17">
    <w:name w:val="after1"/>
    <w:basedOn w:val="7"/>
    <w:qFormat/>
    <w:uiPriority w:val="0"/>
  </w:style>
  <w:style w:type="character" w:customStyle="1" w:styleId="18">
    <w:name w:val="after2"/>
    <w:basedOn w:val="7"/>
    <w:qFormat/>
    <w:uiPriority w:val="0"/>
  </w:style>
  <w:style w:type="character" w:customStyle="1" w:styleId="19">
    <w:name w:val="color_01"/>
    <w:basedOn w:val="7"/>
    <w:qFormat/>
    <w:uiPriority w:val="0"/>
    <w:rPr>
      <w:color w:val="47474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286</Characters>
  <Lines>0</Lines>
  <Paragraphs>0</Paragraphs>
  <TotalTime>20</TotalTime>
  <ScaleCrop>false</ScaleCrop>
  <LinksUpToDate>false</LinksUpToDate>
  <CharactersWithSpaces>313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2021-10-27T10:23:00Z</dcterms:created>
  <dc:creator>Lenovo</dc:creator>
  <cp:lastModifiedBy>旋子</cp:lastModifiedBy>
  <dcterms:modified xsi:type="dcterms:W3CDTF">2021-11-30T08:09:56Z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463D1E11087546608A68796C71B92491</vt:lpwstr>
  </property>
</Properties>
</file>